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экспертно-аналитических мероприятий в</w:t>
      </w:r>
      <w:bookmarkStart w:id="0" w:name="_GoBack"/>
      <w:bookmarkEnd w:id="0"/>
      <w:r w:rsidR="00E263C6" w:rsidRPr="00E263C6">
        <w:rPr>
          <w:sz w:val="24"/>
          <w:szCs w:val="24"/>
        </w:rPr>
        <w:t xml:space="preserve"> </w:t>
      </w:r>
      <w:r w:rsidR="002477D4">
        <w:rPr>
          <w:sz w:val="24"/>
          <w:szCs w:val="24"/>
        </w:rPr>
        <w:t>3</w:t>
      </w:r>
      <w:r w:rsidR="00E263C6" w:rsidRPr="00E263C6">
        <w:rPr>
          <w:sz w:val="24"/>
          <w:szCs w:val="24"/>
        </w:rPr>
        <w:t xml:space="preserve"> квартале 202</w:t>
      </w:r>
      <w:r w:rsidR="005E0518">
        <w:rPr>
          <w:sz w:val="24"/>
          <w:szCs w:val="24"/>
        </w:rPr>
        <w:t>4</w:t>
      </w:r>
      <w:r w:rsidR="00E263C6" w:rsidRPr="00E263C6">
        <w:rPr>
          <w:sz w:val="24"/>
          <w:szCs w:val="24"/>
        </w:rPr>
        <w:t xml:space="preserve"> года</w:t>
      </w:r>
    </w:p>
    <w:p w:rsidR="000E31E4" w:rsidRPr="00E263C6" w:rsidRDefault="000E31E4" w:rsidP="00E263C6">
      <w:pPr>
        <w:tabs>
          <w:tab w:val="left" w:pos="1125"/>
        </w:tabs>
        <w:jc w:val="center"/>
        <w:rPr>
          <w:sz w:val="24"/>
          <w:szCs w:val="24"/>
        </w:rPr>
      </w:pPr>
    </w:p>
    <w:p w:rsidR="00840991" w:rsidRPr="00840991" w:rsidRDefault="007832D8" w:rsidP="00840991">
      <w:pPr>
        <w:suppressAutoHyphens/>
        <w:autoSpaceDE w:val="0"/>
        <w:autoSpaceDN w:val="0"/>
        <w:adjustRightInd w:val="0"/>
        <w:ind w:firstLine="709"/>
        <w:jc w:val="both"/>
        <w:rPr>
          <w:rFonts w:eastAsia="Calibri"/>
          <w:sz w:val="24"/>
          <w:szCs w:val="24"/>
        </w:rPr>
      </w:pPr>
      <w:r w:rsidRPr="00B82C66">
        <w:rPr>
          <w:sz w:val="24"/>
          <w:szCs w:val="24"/>
        </w:rPr>
        <w:t>Контрольно-счетной палатой города Белогорск подготовлено и направлено 1</w:t>
      </w:r>
      <w:r>
        <w:rPr>
          <w:sz w:val="24"/>
          <w:szCs w:val="24"/>
        </w:rPr>
        <w:t>1</w:t>
      </w:r>
      <w:r w:rsidRPr="00B82C66">
        <w:rPr>
          <w:sz w:val="24"/>
          <w:szCs w:val="24"/>
        </w:rPr>
        <w:t>.0</w:t>
      </w:r>
      <w:r>
        <w:rPr>
          <w:sz w:val="24"/>
          <w:szCs w:val="24"/>
        </w:rPr>
        <w:t>7</w:t>
      </w:r>
      <w:r w:rsidRPr="00B82C66">
        <w:rPr>
          <w:sz w:val="24"/>
          <w:szCs w:val="24"/>
        </w:rPr>
        <w:t>.202</w:t>
      </w:r>
      <w:r>
        <w:rPr>
          <w:sz w:val="24"/>
          <w:szCs w:val="24"/>
        </w:rPr>
        <w:t>4</w:t>
      </w:r>
      <w:r w:rsidRPr="00B82C66">
        <w:rPr>
          <w:sz w:val="24"/>
          <w:szCs w:val="24"/>
        </w:rPr>
        <w:t xml:space="preserve"> в Белогорский городской Совет народных депутатов и Главе города заключение № </w:t>
      </w:r>
      <w:r>
        <w:rPr>
          <w:sz w:val="24"/>
          <w:szCs w:val="24"/>
        </w:rPr>
        <w:t>15</w:t>
      </w:r>
      <w:r w:rsidRPr="00B82C66">
        <w:rPr>
          <w:sz w:val="24"/>
          <w:szCs w:val="24"/>
        </w:rPr>
        <w:t xml:space="preserve"> на отчет об исполнении бюджета города Белогорск за 1 </w:t>
      </w:r>
      <w:r>
        <w:rPr>
          <w:sz w:val="24"/>
          <w:szCs w:val="24"/>
        </w:rPr>
        <w:t>квартал</w:t>
      </w:r>
      <w:r w:rsidRPr="00B82C66">
        <w:rPr>
          <w:sz w:val="24"/>
          <w:szCs w:val="24"/>
        </w:rPr>
        <w:t xml:space="preserve"> 202</w:t>
      </w:r>
      <w:r>
        <w:rPr>
          <w:sz w:val="24"/>
          <w:szCs w:val="24"/>
        </w:rPr>
        <w:t>4</w:t>
      </w:r>
      <w:r w:rsidRPr="00B82C66">
        <w:rPr>
          <w:sz w:val="24"/>
          <w:szCs w:val="24"/>
        </w:rPr>
        <w:t xml:space="preserve"> года</w:t>
      </w:r>
      <w:r w:rsidR="00840991" w:rsidRPr="00840991">
        <w:rPr>
          <w:sz w:val="24"/>
          <w:szCs w:val="24"/>
        </w:rPr>
        <w:t>.</w:t>
      </w:r>
      <w:r w:rsidRPr="00840991">
        <w:rPr>
          <w:sz w:val="24"/>
          <w:szCs w:val="24"/>
        </w:rPr>
        <w:t xml:space="preserve"> </w:t>
      </w:r>
      <w:r w:rsidR="00840991" w:rsidRPr="00840991">
        <w:rPr>
          <w:rFonts w:eastAsia="Calibri"/>
          <w:sz w:val="24"/>
          <w:szCs w:val="24"/>
        </w:rPr>
        <w:t xml:space="preserve">Показатели кассового исполнения местного бюджета, отраженные в отчете об исполнении бюджета города Белогорск за 1 квартал 2024 года (постановление Администрации города Белогорск </w:t>
      </w:r>
      <w:r w:rsidR="00840991" w:rsidRPr="00840991">
        <w:rPr>
          <w:sz w:val="24"/>
          <w:szCs w:val="24"/>
        </w:rPr>
        <w:t xml:space="preserve">от 08.04.2024 № 645) соответствуют аналогичным показателям отчета </w:t>
      </w:r>
      <w:r w:rsidR="00840991" w:rsidRPr="00840991">
        <w:rPr>
          <w:rFonts w:eastAsia="Calibri"/>
          <w:sz w:val="24"/>
          <w:szCs w:val="24"/>
        </w:rPr>
        <w:t>об исполнении консолидированного бюджета города Белогорск по состоянию на 01.04.2024 г. (ф.0503317).</w:t>
      </w:r>
      <w:r w:rsidR="00840991">
        <w:rPr>
          <w:rFonts w:eastAsia="Calibri"/>
          <w:sz w:val="24"/>
          <w:szCs w:val="24"/>
        </w:rPr>
        <w:t xml:space="preserve"> </w:t>
      </w:r>
      <w:r w:rsidR="00840991" w:rsidRPr="00840991">
        <w:rPr>
          <w:rFonts w:eastAsia="Calibri"/>
          <w:sz w:val="24"/>
          <w:szCs w:val="24"/>
        </w:rPr>
        <w:t>Отчет об исполнении бюджета города Белогорск за 1 квартал 2024 года по составу, содержанию и представлению информации соответствует установленным требовани</w:t>
      </w:r>
      <w:r w:rsidR="00840991" w:rsidRPr="00840991">
        <w:rPr>
          <w:rFonts w:eastAsia="Calibri"/>
          <w:sz w:val="24"/>
          <w:szCs w:val="24"/>
        </w:rPr>
        <w:softHyphen/>
        <w:t xml:space="preserve">ям бюджетного законодательства.  </w:t>
      </w:r>
    </w:p>
    <w:p w:rsidR="007832D8" w:rsidRPr="00660205" w:rsidRDefault="007832D8" w:rsidP="007832D8">
      <w:pPr>
        <w:tabs>
          <w:tab w:val="left" w:pos="1125"/>
        </w:tabs>
        <w:jc w:val="both"/>
        <w:rPr>
          <w:sz w:val="10"/>
          <w:szCs w:val="10"/>
        </w:rPr>
      </w:pPr>
    </w:p>
    <w:p w:rsidR="00660205" w:rsidRPr="00660205" w:rsidRDefault="00660205" w:rsidP="00660205">
      <w:pPr>
        <w:suppressAutoHyphens/>
        <w:autoSpaceDE w:val="0"/>
        <w:autoSpaceDN w:val="0"/>
        <w:adjustRightInd w:val="0"/>
        <w:ind w:firstLine="709"/>
        <w:jc w:val="both"/>
        <w:rPr>
          <w:rFonts w:eastAsia="Calibri"/>
          <w:sz w:val="24"/>
          <w:szCs w:val="24"/>
        </w:rPr>
      </w:pPr>
      <w:r w:rsidRPr="00B82C66">
        <w:rPr>
          <w:sz w:val="24"/>
          <w:szCs w:val="24"/>
        </w:rPr>
        <w:t xml:space="preserve">Контрольно-счетной палатой города Белогорск подготовлено и направлено </w:t>
      </w:r>
      <w:r>
        <w:rPr>
          <w:sz w:val="24"/>
          <w:szCs w:val="24"/>
        </w:rPr>
        <w:t>04</w:t>
      </w:r>
      <w:r w:rsidRPr="00B82C66">
        <w:rPr>
          <w:sz w:val="24"/>
          <w:szCs w:val="24"/>
        </w:rPr>
        <w:t>.0</w:t>
      </w:r>
      <w:r>
        <w:rPr>
          <w:sz w:val="24"/>
          <w:szCs w:val="24"/>
        </w:rPr>
        <w:t>9</w:t>
      </w:r>
      <w:r w:rsidRPr="00B82C66">
        <w:rPr>
          <w:sz w:val="24"/>
          <w:szCs w:val="24"/>
        </w:rPr>
        <w:t>.202</w:t>
      </w:r>
      <w:r>
        <w:rPr>
          <w:sz w:val="24"/>
          <w:szCs w:val="24"/>
        </w:rPr>
        <w:t>4</w:t>
      </w:r>
      <w:r w:rsidRPr="00B82C66">
        <w:rPr>
          <w:sz w:val="24"/>
          <w:szCs w:val="24"/>
        </w:rPr>
        <w:t xml:space="preserve"> в Белогорский городской Совет народных депутатов и Главе города заключение № </w:t>
      </w:r>
      <w:r>
        <w:rPr>
          <w:sz w:val="24"/>
          <w:szCs w:val="24"/>
        </w:rPr>
        <w:t>1</w:t>
      </w:r>
      <w:r>
        <w:rPr>
          <w:sz w:val="24"/>
          <w:szCs w:val="24"/>
        </w:rPr>
        <w:t>6</w:t>
      </w:r>
      <w:r w:rsidRPr="00B82C66">
        <w:rPr>
          <w:sz w:val="24"/>
          <w:szCs w:val="24"/>
        </w:rPr>
        <w:t xml:space="preserve"> на отчет об исполнении бюджета города Белогорск за 1 </w:t>
      </w:r>
      <w:r>
        <w:rPr>
          <w:sz w:val="24"/>
          <w:szCs w:val="24"/>
        </w:rPr>
        <w:t>полугодие</w:t>
      </w:r>
      <w:r w:rsidRPr="00B82C66">
        <w:rPr>
          <w:sz w:val="24"/>
          <w:szCs w:val="24"/>
        </w:rPr>
        <w:t xml:space="preserve"> 202</w:t>
      </w:r>
      <w:r>
        <w:rPr>
          <w:sz w:val="24"/>
          <w:szCs w:val="24"/>
        </w:rPr>
        <w:t>4</w:t>
      </w:r>
      <w:r w:rsidRPr="00B82C66">
        <w:rPr>
          <w:sz w:val="24"/>
          <w:szCs w:val="24"/>
        </w:rPr>
        <w:t xml:space="preserve"> года</w:t>
      </w:r>
      <w:r w:rsidRPr="00840991">
        <w:rPr>
          <w:sz w:val="24"/>
          <w:szCs w:val="24"/>
        </w:rPr>
        <w:t xml:space="preserve">. </w:t>
      </w:r>
      <w:r w:rsidRPr="00660205">
        <w:rPr>
          <w:rFonts w:eastAsia="Calibri"/>
          <w:sz w:val="24"/>
          <w:szCs w:val="24"/>
        </w:rPr>
        <w:t xml:space="preserve">Показатели кассового исполнения местного бюджета, отраженные в отчете об исполнении бюджета города Белогорск за 1 полугодие 2024 года (постановление Администрации города Белогорск </w:t>
      </w:r>
      <w:r w:rsidRPr="00660205">
        <w:rPr>
          <w:sz w:val="24"/>
          <w:szCs w:val="24"/>
        </w:rPr>
        <w:t xml:space="preserve">от 16.07.2024 № 1635) соответствуют аналогичным показателям отчета </w:t>
      </w:r>
      <w:r w:rsidRPr="00660205">
        <w:rPr>
          <w:rFonts w:eastAsia="Calibri"/>
          <w:sz w:val="24"/>
          <w:szCs w:val="24"/>
        </w:rPr>
        <w:t>об исполнении консолидированного бюджета города Белогорск по состоянию на 01.07.2024 г. (ф.0503317).</w:t>
      </w:r>
      <w:r>
        <w:rPr>
          <w:rFonts w:eastAsia="Calibri"/>
          <w:sz w:val="24"/>
          <w:szCs w:val="24"/>
        </w:rPr>
        <w:t xml:space="preserve"> </w:t>
      </w:r>
      <w:r w:rsidRPr="00660205">
        <w:rPr>
          <w:rFonts w:eastAsia="Calibri"/>
          <w:sz w:val="24"/>
          <w:szCs w:val="24"/>
        </w:rPr>
        <w:t>Отчет об исполнении бюджета города Белогорск за 1 полугодие 2024 года по составу, содержанию и представлению информации соответствует установленным требовани</w:t>
      </w:r>
      <w:r w:rsidRPr="00660205">
        <w:rPr>
          <w:rFonts w:eastAsia="Calibri"/>
          <w:sz w:val="24"/>
          <w:szCs w:val="24"/>
        </w:rPr>
        <w:softHyphen/>
        <w:t xml:space="preserve">ям бюджетного законодательства.  </w:t>
      </w:r>
    </w:p>
    <w:p w:rsidR="007832D8" w:rsidRDefault="007832D8" w:rsidP="00820B20">
      <w:pPr>
        <w:suppressAutoHyphens/>
        <w:ind w:firstLine="720"/>
        <w:jc w:val="both"/>
        <w:rPr>
          <w:sz w:val="24"/>
          <w:szCs w:val="24"/>
        </w:rPr>
      </w:pPr>
    </w:p>
    <w:p w:rsidR="003E4596" w:rsidRPr="003E4596" w:rsidRDefault="00C663A2" w:rsidP="003E4596">
      <w:pPr>
        <w:suppressAutoHyphens/>
        <w:ind w:firstLine="720"/>
        <w:jc w:val="both"/>
        <w:rPr>
          <w:sz w:val="24"/>
          <w:szCs w:val="24"/>
        </w:rPr>
      </w:pPr>
      <w:r w:rsidRPr="00B82C66">
        <w:rPr>
          <w:sz w:val="24"/>
          <w:szCs w:val="24"/>
        </w:rPr>
        <w:t>Контрольно-счетной палатой город</w:t>
      </w:r>
      <w:r>
        <w:rPr>
          <w:sz w:val="24"/>
          <w:szCs w:val="24"/>
        </w:rPr>
        <w:t>а</w:t>
      </w:r>
      <w:r w:rsidRPr="00B82C66">
        <w:rPr>
          <w:sz w:val="24"/>
          <w:szCs w:val="24"/>
        </w:rPr>
        <w:t xml:space="preserve"> Белогорск подготовлено и направлено </w:t>
      </w:r>
      <w:r>
        <w:rPr>
          <w:sz w:val="24"/>
          <w:szCs w:val="24"/>
        </w:rPr>
        <w:t>2</w:t>
      </w:r>
      <w:r w:rsidR="0084176A">
        <w:rPr>
          <w:sz w:val="24"/>
          <w:szCs w:val="24"/>
        </w:rPr>
        <w:t>5</w:t>
      </w:r>
      <w:r>
        <w:rPr>
          <w:sz w:val="24"/>
          <w:szCs w:val="24"/>
        </w:rPr>
        <w:t>.09.202</w:t>
      </w:r>
      <w:r w:rsidR="0084176A">
        <w:rPr>
          <w:sz w:val="24"/>
          <w:szCs w:val="24"/>
        </w:rPr>
        <w:t>4</w:t>
      </w:r>
      <w:r w:rsidRPr="00B82C66">
        <w:rPr>
          <w:sz w:val="24"/>
          <w:szCs w:val="24"/>
        </w:rPr>
        <w:t xml:space="preserve"> в Белогорский городской Совет народных депутатов заключение №1</w:t>
      </w:r>
      <w:r w:rsidR="0084176A">
        <w:rPr>
          <w:sz w:val="24"/>
          <w:szCs w:val="24"/>
        </w:rPr>
        <w:t>7</w:t>
      </w:r>
      <w:r w:rsidRPr="00B82C66">
        <w:rPr>
          <w:b/>
          <w:bCs/>
          <w:sz w:val="24"/>
          <w:szCs w:val="24"/>
        </w:rPr>
        <w:t xml:space="preserve"> </w:t>
      </w:r>
      <w:r w:rsidRPr="00B82C66">
        <w:rPr>
          <w:bCs/>
          <w:sz w:val="24"/>
          <w:szCs w:val="24"/>
        </w:rPr>
        <w:t xml:space="preserve">на проект решения </w:t>
      </w:r>
      <w:r w:rsidRPr="00AD0A77">
        <w:rPr>
          <w:bCs/>
          <w:sz w:val="24"/>
          <w:szCs w:val="24"/>
        </w:rPr>
        <w:t>«</w:t>
      </w:r>
      <w:r w:rsidR="00AD0A77" w:rsidRPr="00AD0A77">
        <w:rPr>
          <w:sz w:val="24"/>
          <w:szCs w:val="24"/>
        </w:rPr>
        <w:t>О согласовании замены дотации (части дотации)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(за исключением налога на доходы физических лиц в отношении доходов, указанных в абзацах пятом и пятьдесят четвертом пункта 2 статьи 56 Бюджетного кодекса Российской Федерации), налога на доходы физических лиц в части суммы налога, превышающей 650 тысяч рублей, относящейся к части налоговой базы, превышающей 5 миллионов рублей, на 2025 год и плановый период 2026 и 2027 годов</w:t>
      </w:r>
      <w:r w:rsidRPr="00AD0A77">
        <w:rPr>
          <w:bCs/>
          <w:sz w:val="24"/>
          <w:szCs w:val="24"/>
        </w:rPr>
        <w:t>»</w:t>
      </w:r>
      <w:r w:rsidR="003E4596">
        <w:rPr>
          <w:bCs/>
          <w:sz w:val="24"/>
          <w:szCs w:val="24"/>
        </w:rPr>
        <w:t xml:space="preserve">. </w:t>
      </w:r>
      <w:r w:rsidR="003E4596" w:rsidRPr="003E4596">
        <w:rPr>
          <w:sz w:val="24"/>
          <w:szCs w:val="24"/>
        </w:rPr>
        <w:t>Проект решения был проверен на соответствие требованиям Бю</w:t>
      </w:r>
      <w:r w:rsidR="003E4596" w:rsidRPr="003E4596">
        <w:rPr>
          <w:sz w:val="24"/>
          <w:szCs w:val="24"/>
        </w:rPr>
        <w:t>д</w:t>
      </w:r>
      <w:r w:rsidR="003E4596" w:rsidRPr="003E4596">
        <w:rPr>
          <w:sz w:val="24"/>
          <w:szCs w:val="24"/>
        </w:rPr>
        <w:t xml:space="preserve">жетного кодекса Российской Федерации, </w:t>
      </w:r>
      <w:r w:rsidR="003E4596" w:rsidRPr="003E4596">
        <w:rPr>
          <w:rFonts w:eastAsia="Calibri"/>
          <w:sz w:val="24"/>
          <w:szCs w:val="24"/>
        </w:rPr>
        <w:t xml:space="preserve">Закона Амурской области от 11.10.2011 № 529-ОЗ «О межбюджетных отношениях в Амурской области», нормативным правовым актам Амурской области и города Белогорск в сфере бюджетных правоотношений. </w:t>
      </w:r>
      <w:r w:rsidR="003E4596" w:rsidRPr="003E4596">
        <w:rPr>
          <w:sz w:val="24"/>
          <w:szCs w:val="24"/>
        </w:rPr>
        <w:t xml:space="preserve">Проект подготовлен в рамках действующего бюджетного законодательства и может быть рассмотрен Белогорским городским Советом народных депутатов. </w:t>
      </w:r>
    </w:p>
    <w:p w:rsidR="003E4596" w:rsidRDefault="003E4596" w:rsidP="003E4596">
      <w:pPr>
        <w:suppressAutoHyphens/>
        <w:autoSpaceDE w:val="0"/>
        <w:autoSpaceDN w:val="0"/>
        <w:adjustRightInd w:val="0"/>
        <w:ind w:firstLine="709"/>
        <w:jc w:val="both"/>
        <w:rPr>
          <w:sz w:val="26"/>
          <w:szCs w:val="26"/>
        </w:rPr>
      </w:pPr>
    </w:p>
    <w:p w:rsidR="003E4596" w:rsidRDefault="003E4596" w:rsidP="00820B20">
      <w:pPr>
        <w:suppressAutoHyphens/>
        <w:ind w:firstLine="720"/>
        <w:jc w:val="both"/>
        <w:rPr>
          <w:sz w:val="24"/>
          <w:szCs w:val="24"/>
        </w:rPr>
      </w:pPr>
    </w:p>
    <w:p w:rsidR="003E4596" w:rsidRDefault="003E4596" w:rsidP="00820B20">
      <w:pPr>
        <w:suppressAutoHyphens/>
        <w:ind w:firstLine="720"/>
        <w:jc w:val="both"/>
        <w:rPr>
          <w:sz w:val="24"/>
          <w:szCs w:val="24"/>
        </w:rPr>
      </w:pPr>
    </w:p>
    <w:p w:rsidR="003E4596" w:rsidRDefault="003E4596" w:rsidP="00820B20">
      <w:pPr>
        <w:suppressAutoHyphens/>
        <w:ind w:firstLine="720"/>
        <w:jc w:val="both"/>
        <w:rPr>
          <w:sz w:val="24"/>
          <w:szCs w:val="24"/>
        </w:rPr>
      </w:pPr>
    </w:p>
    <w:p w:rsidR="003E4596" w:rsidRDefault="003E4596" w:rsidP="00820B20">
      <w:pPr>
        <w:suppressAutoHyphens/>
        <w:ind w:firstLine="720"/>
        <w:jc w:val="both"/>
        <w:rPr>
          <w:sz w:val="24"/>
          <w:szCs w:val="24"/>
        </w:rPr>
      </w:pPr>
    </w:p>
    <w:sectPr w:rsidR="003E4596" w:rsidSect="00E263C6">
      <w:headerReference w:type="even" r:id="rId8"/>
      <w:headerReference w:type="default" r:id="rId9"/>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FA8" w:rsidRDefault="00CA4FA8">
      <w:r>
        <w:separator/>
      </w:r>
    </w:p>
  </w:endnote>
  <w:endnote w:type="continuationSeparator" w:id="0">
    <w:p w:rsidR="00CA4FA8" w:rsidRDefault="00CA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FA8" w:rsidRDefault="00CA4FA8">
      <w:r>
        <w:separator/>
      </w:r>
    </w:p>
  </w:footnote>
  <w:footnote w:type="continuationSeparator" w:id="0">
    <w:p w:rsidR="00CA4FA8" w:rsidRDefault="00CA4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15:restartNumberingAfterBreak="0">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15:restartNumberingAfterBreak="0">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15:restartNumberingAfterBreak="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15:restartNumberingAfterBreak="0">
    <w:nsid w:val="74B80154"/>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15:restartNumberingAfterBreak="0">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15:restartNumberingAfterBreak="0">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B6"/>
    <w:rsid w:val="00011FCF"/>
    <w:rsid w:val="000241D6"/>
    <w:rsid w:val="00027B85"/>
    <w:rsid w:val="000310AF"/>
    <w:rsid w:val="00032D50"/>
    <w:rsid w:val="00032D6B"/>
    <w:rsid w:val="00033FE1"/>
    <w:rsid w:val="000536AF"/>
    <w:rsid w:val="00053D58"/>
    <w:rsid w:val="00072D2A"/>
    <w:rsid w:val="0008225C"/>
    <w:rsid w:val="000A4116"/>
    <w:rsid w:val="000D5011"/>
    <w:rsid w:val="000E31E4"/>
    <w:rsid w:val="000E54EB"/>
    <w:rsid w:val="000F5634"/>
    <w:rsid w:val="00102A26"/>
    <w:rsid w:val="00106446"/>
    <w:rsid w:val="001119E9"/>
    <w:rsid w:val="001127CA"/>
    <w:rsid w:val="00120BB1"/>
    <w:rsid w:val="001577B0"/>
    <w:rsid w:val="00157A41"/>
    <w:rsid w:val="001633D3"/>
    <w:rsid w:val="0016755B"/>
    <w:rsid w:val="0017331B"/>
    <w:rsid w:val="001765F4"/>
    <w:rsid w:val="001A2C6D"/>
    <w:rsid w:val="001B7DB0"/>
    <w:rsid w:val="001C7C83"/>
    <w:rsid w:val="001D6FA8"/>
    <w:rsid w:val="001E1C51"/>
    <w:rsid w:val="001E6694"/>
    <w:rsid w:val="001F09DD"/>
    <w:rsid w:val="001F0A19"/>
    <w:rsid w:val="00211163"/>
    <w:rsid w:val="00237343"/>
    <w:rsid w:val="002477D4"/>
    <w:rsid w:val="00260316"/>
    <w:rsid w:val="00261433"/>
    <w:rsid w:val="002648C9"/>
    <w:rsid w:val="0028093C"/>
    <w:rsid w:val="0028402F"/>
    <w:rsid w:val="002870CA"/>
    <w:rsid w:val="002A425A"/>
    <w:rsid w:val="002C2ADC"/>
    <w:rsid w:val="002C7A5F"/>
    <w:rsid w:val="002D03D0"/>
    <w:rsid w:val="002D0DBE"/>
    <w:rsid w:val="002D1AB9"/>
    <w:rsid w:val="002F6DEC"/>
    <w:rsid w:val="003127A8"/>
    <w:rsid w:val="00312952"/>
    <w:rsid w:val="00321626"/>
    <w:rsid w:val="00335601"/>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E4596"/>
    <w:rsid w:val="003F29FF"/>
    <w:rsid w:val="004074FF"/>
    <w:rsid w:val="00413416"/>
    <w:rsid w:val="00416BEA"/>
    <w:rsid w:val="0042110E"/>
    <w:rsid w:val="0043276C"/>
    <w:rsid w:val="004350AB"/>
    <w:rsid w:val="00440CAC"/>
    <w:rsid w:val="004431A3"/>
    <w:rsid w:val="00443C12"/>
    <w:rsid w:val="0045093D"/>
    <w:rsid w:val="00453C08"/>
    <w:rsid w:val="00464D56"/>
    <w:rsid w:val="00473429"/>
    <w:rsid w:val="00480239"/>
    <w:rsid w:val="00483A33"/>
    <w:rsid w:val="00484F80"/>
    <w:rsid w:val="004A7FAC"/>
    <w:rsid w:val="004B2126"/>
    <w:rsid w:val="004B7502"/>
    <w:rsid w:val="004C3610"/>
    <w:rsid w:val="004C3EDD"/>
    <w:rsid w:val="004E00D1"/>
    <w:rsid w:val="004F284E"/>
    <w:rsid w:val="004F6C08"/>
    <w:rsid w:val="004F6F19"/>
    <w:rsid w:val="00516940"/>
    <w:rsid w:val="00516B16"/>
    <w:rsid w:val="00520D2E"/>
    <w:rsid w:val="00526DCC"/>
    <w:rsid w:val="005352C1"/>
    <w:rsid w:val="00536624"/>
    <w:rsid w:val="005477F8"/>
    <w:rsid w:val="00547997"/>
    <w:rsid w:val="005809E5"/>
    <w:rsid w:val="005928A0"/>
    <w:rsid w:val="005936C4"/>
    <w:rsid w:val="005A0AA2"/>
    <w:rsid w:val="005B7830"/>
    <w:rsid w:val="005C0121"/>
    <w:rsid w:val="005D5276"/>
    <w:rsid w:val="005E0518"/>
    <w:rsid w:val="005E42B7"/>
    <w:rsid w:val="005E556D"/>
    <w:rsid w:val="00600D9B"/>
    <w:rsid w:val="006046F6"/>
    <w:rsid w:val="0061486A"/>
    <w:rsid w:val="006314D4"/>
    <w:rsid w:val="006442CE"/>
    <w:rsid w:val="00657AD9"/>
    <w:rsid w:val="00660205"/>
    <w:rsid w:val="00670C2A"/>
    <w:rsid w:val="00671160"/>
    <w:rsid w:val="00674071"/>
    <w:rsid w:val="006871B7"/>
    <w:rsid w:val="006A2E0F"/>
    <w:rsid w:val="006B43E1"/>
    <w:rsid w:val="006C2E50"/>
    <w:rsid w:val="006C41C0"/>
    <w:rsid w:val="006C6885"/>
    <w:rsid w:val="00704EB1"/>
    <w:rsid w:val="007657EA"/>
    <w:rsid w:val="00780BC6"/>
    <w:rsid w:val="007832D8"/>
    <w:rsid w:val="007A09B1"/>
    <w:rsid w:val="007C64EC"/>
    <w:rsid w:val="007D2AFA"/>
    <w:rsid w:val="007F1169"/>
    <w:rsid w:val="007F3466"/>
    <w:rsid w:val="007F6747"/>
    <w:rsid w:val="008004BD"/>
    <w:rsid w:val="00820B20"/>
    <w:rsid w:val="00823763"/>
    <w:rsid w:val="00840991"/>
    <w:rsid w:val="0084176A"/>
    <w:rsid w:val="00843C57"/>
    <w:rsid w:val="0084418E"/>
    <w:rsid w:val="00847E7B"/>
    <w:rsid w:val="00856834"/>
    <w:rsid w:val="00857566"/>
    <w:rsid w:val="00861BC2"/>
    <w:rsid w:val="00864DA3"/>
    <w:rsid w:val="00877174"/>
    <w:rsid w:val="008817D5"/>
    <w:rsid w:val="00890D1C"/>
    <w:rsid w:val="008913E8"/>
    <w:rsid w:val="00892DFA"/>
    <w:rsid w:val="008971EE"/>
    <w:rsid w:val="008A4A81"/>
    <w:rsid w:val="008A6CDA"/>
    <w:rsid w:val="008C6B31"/>
    <w:rsid w:val="008E21A2"/>
    <w:rsid w:val="008E44AB"/>
    <w:rsid w:val="008E505B"/>
    <w:rsid w:val="008F1CDC"/>
    <w:rsid w:val="008F5AEA"/>
    <w:rsid w:val="009006D6"/>
    <w:rsid w:val="00930DDB"/>
    <w:rsid w:val="00935D54"/>
    <w:rsid w:val="009445D3"/>
    <w:rsid w:val="00950C32"/>
    <w:rsid w:val="00976475"/>
    <w:rsid w:val="0098473A"/>
    <w:rsid w:val="0099198F"/>
    <w:rsid w:val="009B26B6"/>
    <w:rsid w:val="009B3D0B"/>
    <w:rsid w:val="009B7E74"/>
    <w:rsid w:val="009B7F4E"/>
    <w:rsid w:val="009C5ED4"/>
    <w:rsid w:val="009F08D4"/>
    <w:rsid w:val="009F28CC"/>
    <w:rsid w:val="00A04EA1"/>
    <w:rsid w:val="00A17A15"/>
    <w:rsid w:val="00A21804"/>
    <w:rsid w:val="00A35733"/>
    <w:rsid w:val="00A45608"/>
    <w:rsid w:val="00A60C8E"/>
    <w:rsid w:val="00A648E8"/>
    <w:rsid w:val="00A6784A"/>
    <w:rsid w:val="00A754D1"/>
    <w:rsid w:val="00A805DE"/>
    <w:rsid w:val="00A843CA"/>
    <w:rsid w:val="00A90534"/>
    <w:rsid w:val="00A9562D"/>
    <w:rsid w:val="00AB22EB"/>
    <w:rsid w:val="00AB48AB"/>
    <w:rsid w:val="00AB4E86"/>
    <w:rsid w:val="00AB5396"/>
    <w:rsid w:val="00AD0A77"/>
    <w:rsid w:val="00AD6A3E"/>
    <w:rsid w:val="00AF0143"/>
    <w:rsid w:val="00B1295D"/>
    <w:rsid w:val="00B241B2"/>
    <w:rsid w:val="00B256E6"/>
    <w:rsid w:val="00B34886"/>
    <w:rsid w:val="00B40133"/>
    <w:rsid w:val="00B501D9"/>
    <w:rsid w:val="00B51740"/>
    <w:rsid w:val="00B60336"/>
    <w:rsid w:val="00B64E8D"/>
    <w:rsid w:val="00B664DF"/>
    <w:rsid w:val="00B80803"/>
    <w:rsid w:val="00BA03BF"/>
    <w:rsid w:val="00BB5FA2"/>
    <w:rsid w:val="00BB6BC0"/>
    <w:rsid w:val="00BC7857"/>
    <w:rsid w:val="00C02E91"/>
    <w:rsid w:val="00C10D97"/>
    <w:rsid w:val="00C17987"/>
    <w:rsid w:val="00C352BF"/>
    <w:rsid w:val="00C42778"/>
    <w:rsid w:val="00C42EA7"/>
    <w:rsid w:val="00C55F74"/>
    <w:rsid w:val="00C56B3C"/>
    <w:rsid w:val="00C663A2"/>
    <w:rsid w:val="00C7662A"/>
    <w:rsid w:val="00C93B85"/>
    <w:rsid w:val="00C9594B"/>
    <w:rsid w:val="00CA4130"/>
    <w:rsid w:val="00CA4FA8"/>
    <w:rsid w:val="00CB1BD6"/>
    <w:rsid w:val="00CC6E75"/>
    <w:rsid w:val="00CD7EFA"/>
    <w:rsid w:val="00D000FC"/>
    <w:rsid w:val="00D06A5A"/>
    <w:rsid w:val="00D16042"/>
    <w:rsid w:val="00D20CEF"/>
    <w:rsid w:val="00D24EBB"/>
    <w:rsid w:val="00D35BFA"/>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D4B9E"/>
    <w:rsid w:val="00ED4E06"/>
    <w:rsid w:val="00ED5DDC"/>
    <w:rsid w:val="00ED7543"/>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C7D52"/>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B1CA2"/>
  <w15:docId w15:val="{9FD29C1B-DD47-4E68-9BC8-15E3A0BE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55914-A556-46C2-91CD-788441C49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355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2832</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Миляева</cp:lastModifiedBy>
  <cp:revision>25</cp:revision>
  <cp:lastPrinted>2024-07-09T02:05:00Z</cp:lastPrinted>
  <dcterms:created xsi:type="dcterms:W3CDTF">2024-01-17T02:09:00Z</dcterms:created>
  <dcterms:modified xsi:type="dcterms:W3CDTF">2024-11-06T02:40:00Z</dcterms:modified>
</cp:coreProperties>
</file>